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114300</wp:posOffset>
            </wp:positionV>
            <wp:extent cx="2457905" cy="1290638"/>
            <wp:effectExtent b="0" l="0" r="0" t="0"/>
            <wp:wrapSquare wrapText="bothSides" distB="114300" distT="114300" distL="114300" distR="114300"/>
            <wp:docPr descr="JLU-colour-CMYK-01.jpg" id="1" name="image1.jpg"/>
            <a:graphic>
              <a:graphicData uri="http://schemas.openxmlformats.org/drawingml/2006/picture">
                <pic:pic>
                  <pic:nvPicPr>
                    <pic:cNvPr descr="JLU-colour-CMYK-01.jpg" id="0" name="image1.jpg"/>
                    <pic:cNvPicPr preferRelativeResize="0"/>
                  </pic:nvPicPr>
                  <pic:blipFill>
                    <a:blip r:embed="rId6"/>
                    <a:srcRect b="0" l="0" r="0" t="0"/>
                    <a:stretch>
                      <a:fillRect/>
                    </a:stretch>
                  </pic:blipFill>
                  <pic:spPr>
                    <a:xfrm>
                      <a:off x="0" y="0"/>
                      <a:ext cx="2457905" cy="12906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Letting pupils know: template messages</w:t>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Below you can find a template message to share with pupils on your remote learning platform</w:t>
      </w:r>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0D">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Make sure to </w:t>
      </w:r>
      <w:r w:rsidDel="00000000" w:rsidR="00000000" w:rsidRPr="00000000">
        <w:rPr>
          <w:rFonts w:ascii="Proxima Nova" w:cs="Proxima Nova" w:eastAsia="Proxima Nova" w:hAnsi="Proxima Nova"/>
          <w:b w:val="1"/>
          <w:highlight w:val="yellow"/>
          <w:rtl w:val="0"/>
        </w:rPr>
        <w:t xml:space="preserve">double check and personalise</w:t>
      </w:r>
      <w:r w:rsidDel="00000000" w:rsidR="00000000" w:rsidRPr="00000000">
        <w:rPr>
          <w:rFonts w:ascii="Proxima Nova" w:cs="Proxima Nova" w:eastAsia="Proxima Nova" w:hAnsi="Proxima Nova"/>
          <w:highlight w:val="yellow"/>
          <w:rtl w:val="0"/>
        </w:rPr>
        <w:t xml:space="preserve"> all content highlighted in yellow</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Exciting news! We’re pleased to say we’re taking in </w:t>
      </w:r>
      <w:r w:rsidDel="00000000" w:rsidR="00000000" w:rsidRPr="00000000">
        <w:rPr>
          <w:rFonts w:ascii="Proxima Nova" w:cs="Proxima Nova" w:eastAsia="Proxima Nova" w:hAnsi="Proxima Nova"/>
          <w:b w:val="1"/>
          <w:rtl w:val="0"/>
        </w:rPr>
        <w:t xml:space="preserve">School Diversity Week (22-26 June)</w:t>
      </w:r>
      <w:r w:rsidDel="00000000" w:rsidR="00000000" w:rsidRPr="00000000">
        <w:rPr>
          <w:rFonts w:ascii="Proxima Nova" w:cs="Proxima Nova" w:eastAsia="Proxima Nova" w:hAnsi="Proxima Nova"/>
          <w:rtl w:val="0"/>
        </w:rPr>
        <w:t xml:space="preserve">, along with millions of pupils across the UK.</w:t>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is School Diversity Week?</w:t>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School Diversity Week is the national celebration of lesbian, gay, bisexual and trans (LGBT+) equality in education. Organised by the charity </w:t>
      </w:r>
      <w:hyperlink r:id="rId7">
        <w:r w:rsidDel="00000000" w:rsidR="00000000" w:rsidRPr="00000000">
          <w:rPr>
            <w:rFonts w:ascii="Proxima Nova" w:cs="Proxima Nova" w:eastAsia="Proxima Nova" w:hAnsi="Proxima Nova"/>
            <w:color w:val="1155cc"/>
            <w:u w:val="single"/>
            <w:rtl w:val="0"/>
          </w:rPr>
          <w:t xml:space="preserve">Just Like Us</w:t>
        </w:r>
      </w:hyperlink>
      <w:r w:rsidDel="00000000" w:rsidR="00000000" w:rsidRPr="00000000">
        <w:rPr>
          <w:rFonts w:ascii="Proxima Nova" w:cs="Proxima Nova" w:eastAsia="Proxima Nova" w:hAnsi="Proxima Nova"/>
          <w:rtl w:val="0"/>
        </w:rPr>
        <w:t xml:space="preserve">, the week empowers you to come together to recognise diversity and understanding in schools and </w:t>
      </w:r>
      <w:r w:rsidDel="00000000" w:rsidR="00000000" w:rsidRPr="00000000">
        <w:rPr>
          <w:rFonts w:ascii="Proxima Nova" w:cs="Proxima Nova" w:eastAsia="Proxima Nova" w:hAnsi="Proxima Nova"/>
          <w:b w:val="1"/>
          <w:rtl w:val="0"/>
        </w:rPr>
        <w:t xml:space="preserve">take responsibility for tackling homophobic, biphobic and transphobic bullying</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matters to everyone, whether you’re LGBT+ or not.</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Preventing bullying</w:t>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Growing up remains unacceptably tough for LGBT+ young people. 86% still hear homophobic remarks at school, but this halves when a school does something about it. Experiencing prejudice has a potentially lifelong impact on wellbeing and reaching your potential. We want you all to thrive at school and to do your best.</w:t>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Preparing for life</w:t>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also a good opportunity to prepare yourselves for the world beyond school, in which you’ll meet a variety of people, and understanding how people are different is really important. It will help you get ahead in life, and that’s what we want for you.</w:t>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It’s the law</w:t>
      </w:r>
    </w:p>
    <w:p w:rsidR="00000000" w:rsidDel="00000000" w:rsidP="00000000" w:rsidRDefault="00000000" w:rsidRPr="00000000" w14:paraId="0000002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also the law that we offer you a well rounded education which covers LGBT+ education. There are several different legal reasons why this is the case. We do it because we want to, but the fact it’s the law just shows you how important it is.</w:t>
      </w: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Doing activities at home</w:t>
      </w:r>
    </w:p>
    <w:p w:rsidR="00000000" w:rsidDel="00000000" w:rsidP="00000000" w:rsidRDefault="00000000" w:rsidRPr="00000000" w14:paraId="0000002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Due to the changes brought about by Coronavirus, Just Like Us have launched </w:t>
      </w:r>
      <w:r w:rsidDel="00000000" w:rsidR="00000000" w:rsidRPr="00000000">
        <w:rPr>
          <w:rFonts w:ascii="Proxima Nova" w:cs="Proxima Nova" w:eastAsia="Proxima Nova" w:hAnsi="Proxima Nova"/>
          <w:b w:val="1"/>
          <w:rtl w:val="0"/>
        </w:rPr>
        <w:t xml:space="preserve">School Diversity Week: Home Edition</w:t>
      </w:r>
      <w:r w:rsidDel="00000000" w:rsidR="00000000" w:rsidRPr="00000000">
        <w:rPr>
          <w:rFonts w:ascii="Proxima Nova" w:cs="Proxima Nova" w:eastAsia="Proxima Nova" w:hAnsi="Proxima Nova"/>
          <w:rtl w:val="0"/>
        </w:rPr>
        <w:t xml:space="preserve">, allowing you to take part at home. The week will include </w:t>
      </w:r>
      <w:r w:rsidDel="00000000" w:rsidR="00000000" w:rsidRPr="00000000">
        <w:rPr>
          <w:rFonts w:ascii="Proxima Nova" w:cs="Proxima Nova" w:eastAsia="Proxima Nova" w:hAnsi="Proxima Nova"/>
          <w:b w:val="1"/>
          <w:rtl w:val="0"/>
        </w:rPr>
        <w:t xml:space="preserve">activities, online masterclasses and creative challenges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Staying safe</w:t>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Both our school and Just Like Us are taking every step to </w:t>
      </w:r>
      <w:r w:rsidDel="00000000" w:rsidR="00000000" w:rsidRPr="00000000">
        <w:rPr>
          <w:rFonts w:ascii="Proxima Nova" w:cs="Proxima Nova" w:eastAsia="Proxima Nova" w:hAnsi="Proxima Nova"/>
          <w:b w:val="1"/>
          <w:rtl w:val="0"/>
        </w:rPr>
        <w:t xml:space="preserve">keep you safe</w:t>
      </w:r>
      <w:r w:rsidDel="00000000" w:rsidR="00000000" w:rsidRPr="00000000">
        <w:rPr>
          <w:rFonts w:ascii="Proxima Nova" w:cs="Proxima Nova" w:eastAsia="Proxima Nova" w:hAnsi="Proxima Nova"/>
          <w:rtl w:val="0"/>
        </w:rPr>
        <w:t xml:space="preserve">. If you have any worries </w:t>
      </w:r>
      <w:r w:rsidDel="00000000" w:rsidR="00000000" w:rsidRPr="00000000">
        <w:rPr>
          <w:rFonts w:ascii="Proxima Nova" w:cs="Proxima Nova" w:eastAsia="Proxima Nova" w:hAnsi="Proxima Nova"/>
          <w:highlight w:val="yellow"/>
          <w:rtl w:val="0"/>
        </w:rPr>
        <w:t xml:space="preserve">please contact &lt;contact name&gt;</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What you need to do:</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Keep an eye out for the activities sent out by your teacher</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Take a look at the daily Just Like Us </w:t>
      </w:r>
      <w:r w:rsidDel="00000000" w:rsidR="00000000" w:rsidRPr="00000000">
        <w:rPr>
          <w:rFonts w:ascii="Proxima Nova" w:cs="Proxima Nova" w:eastAsia="Proxima Nova" w:hAnsi="Proxima Nova"/>
          <w:b w:val="1"/>
          <w:highlight w:val="yellow"/>
          <w:rtl w:val="0"/>
        </w:rPr>
        <w:t xml:space="preserve">masterclass </w:t>
      </w:r>
      <w:r w:rsidDel="00000000" w:rsidR="00000000" w:rsidRPr="00000000">
        <w:rPr>
          <w:rFonts w:ascii="Proxima Nova" w:cs="Proxima Nova" w:eastAsia="Proxima Nova" w:hAnsi="Proxima Nova"/>
          <w:highlight w:val="yellow"/>
          <w:rtl w:val="0"/>
        </w:rPr>
        <w:t xml:space="preserve">- a workshop led by an expert in their field</w:t>
      </w:r>
      <w:r w:rsidDel="00000000" w:rsidR="00000000" w:rsidRPr="00000000">
        <w:rPr>
          <w:rFonts w:ascii="Proxima Nova" w:cs="Proxima Nova" w:eastAsia="Proxima Nova" w:hAnsi="Proxima Nova"/>
          <w:b w:val="1"/>
          <w:highlight w:val="yellow"/>
          <w:rtl w:val="0"/>
        </w:rPr>
        <w:t xml:space="preserve"> </w:t>
      </w:r>
      <w:r w:rsidDel="00000000" w:rsidR="00000000" w:rsidRPr="00000000">
        <w:rPr>
          <w:rFonts w:ascii="Proxima Nova" w:cs="Proxima Nova" w:eastAsia="Proxima Nova" w:hAnsi="Proxima Nova"/>
          <w:highlight w:val="yellow"/>
          <w:rtl w:val="0"/>
        </w:rPr>
        <w:t xml:space="preserve">(there will be details on </w:t>
      </w:r>
      <w:hyperlink r:id="rId8">
        <w:r w:rsidDel="00000000" w:rsidR="00000000" w:rsidRPr="00000000">
          <w:rPr>
            <w:rFonts w:ascii="Proxima Nova" w:cs="Proxima Nova" w:eastAsia="Proxima Nova" w:hAnsi="Proxima Nova"/>
            <w:color w:val="1155cc"/>
            <w:highlight w:val="yellow"/>
            <w:u w:val="single"/>
            <w:rtl w:val="0"/>
          </w:rPr>
          <w:t xml:space="preserve">Twitter</w:t>
        </w:r>
      </w:hyperlink>
      <w:r w:rsidDel="00000000" w:rsidR="00000000" w:rsidRPr="00000000">
        <w:rPr>
          <w:rFonts w:ascii="Proxima Nova" w:cs="Proxima Nova" w:eastAsia="Proxima Nova" w:hAnsi="Proxima Nova"/>
          <w:highlight w:val="yellow"/>
          <w:rtl w:val="0"/>
        </w:rPr>
        <w:t xml:space="preserve">, </w:t>
      </w:r>
      <w:hyperlink r:id="rId9">
        <w:r w:rsidDel="00000000" w:rsidR="00000000" w:rsidRPr="00000000">
          <w:rPr>
            <w:rFonts w:ascii="Proxima Nova" w:cs="Proxima Nova" w:eastAsia="Proxima Nova" w:hAnsi="Proxima Nova"/>
            <w:color w:val="1155cc"/>
            <w:highlight w:val="yellow"/>
            <w:u w:val="single"/>
            <w:rtl w:val="0"/>
          </w:rPr>
          <w:t xml:space="preserve">Instagram</w:t>
        </w:r>
      </w:hyperlink>
      <w:r w:rsidDel="00000000" w:rsidR="00000000" w:rsidRPr="00000000">
        <w:rPr>
          <w:rFonts w:ascii="Proxima Nova" w:cs="Proxima Nova" w:eastAsia="Proxima Nova" w:hAnsi="Proxima Nova"/>
          <w:highlight w:val="yellow"/>
          <w:rtl w:val="0"/>
        </w:rPr>
        <w:t xml:space="preserve"> and </w:t>
      </w:r>
      <w:hyperlink r:id="rId10">
        <w:r w:rsidDel="00000000" w:rsidR="00000000" w:rsidRPr="00000000">
          <w:rPr>
            <w:rFonts w:ascii="Proxima Nova" w:cs="Proxima Nova" w:eastAsia="Proxima Nova" w:hAnsi="Proxima Nova"/>
            <w:color w:val="1155cc"/>
            <w:highlight w:val="yellow"/>
            <w:u w:val="single"/>
            <w:rtl w:val="0"/>
          </w:rPr>
          <w:t xml:space="preserve">Facebook</w:t>
        </w:r>
      </w:hyperlink>
      <w:r w:rsidDel="00000000" w:rsidR="00000000" w:rsidRPr="00000000">
        <w:rPr>
          <w:rFonts w:ascii="Proxima Nova" w:cs="Proxima Nova" w:eastAsia="Proxima Nova" w:hAnsi="Proxima Nova"/>
          <w:highlight w:val="yellow"/>
          <w:rtl w:val="0"/>
        </w:rPr>
        <w:t xml:space="preserve">)</w:t>
      </w:r>
      <w:r w:rsidDel="00000000" w:rsidR="00000000" w:rsidRPr="00000000">
        <w:rPr>
          <w:rFonts w:ascii="Proxima Nova" w:cs="Proxima Nova" w:eastAsia="Proxima Nova" w:hAnsi="Proxima Nova"/>
          <w:b w:val="1"/>
          <w:highlight w:val="yellow"/>
          <w:rtl w:val="0"/>
        </w:rPr>
        <w:t xml:space="preserve">, </w:t>
      </w:r>
      <w:r w:rsidDel="00000000" w:rsidR="00000000" w:rsidRPr="00000000">
        <w:rPr>
          <w:rFonts w:ascii="Proxima Nova" w:cs="Proxima Nova" w:eastAsia="Proxima Nova" w:hAnsi="Proxima Nova"/>
          <w:highlight w:val="yellow"/>
          <w:rtl w:val="0"/>
        </w:rPr>
        <w:t xml:space="preserve">on topics such as running a campaign and film-making</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Just Like Us is running a daily </w:t>
      </w:r>
      <w:r w:rsidDel="00000000" w:rsidR="00000000" w:rsidRPr="00000000">
        <w:rPr>
          <w:rFonts w:ascii="Proxima Nova" w:cs="Proxima Nova" w:eastAsia="Proxima Nova" w:hAnsi="Proxima Nova"/>
          <w:b w:val="1"/>
          <w:highlight w:val="yellow"/>
          <w:rtl w:val="0"/>
        </w:rPr>
        <w:t xml:space="preserve">photo challenge </w:t>
      </w:r>
      <w:r w:rsidDel="00000000" w:rsidR="00000000" w:rsidRPr="00000000">
        <w:rPr>
          <w:rFonts w:ascii="Proxima Nova" w:cs="Proxima Nova" w:eastAsia="Proxima Nova" w:hAnsi="Proxima Nova"/>
          <w:highlight w:val="yellow"/>
          <w:rtl w:val="0"/>
        </w:rPr>
        <w:t xml:space="preserve">(there will be details on </w:t>
      </w:r>
      <w:hyperlink r:id="rId11">
        <w:r w:rsidDel="00000000" w:rsidR="00000000" w:rsidRPr="00000000">
          <w:rPr>
            <w:rFonts w:ascii="Proxima Nova" w:cs="Proxima Nova" w:eastAsia="Proxima Nova" w:hAnsi="Proxima Nova"/>
            <w:color w:val="1155cc"/>
            <w:highlight w:val="yellow"/>
            <w:u w:val="single"/>
            <w:rtl w:val="0"/>
          </w:rPr>
          <w:t xml:space="preserve">Twitter</w:t>
        </w:r>
      </w:hyperlink>
      <w:r w:rsidDel="00000000" w:rsidR="00000000" w:rsidRPr="00000000">
        <w:rPr>
          <w:rFonts w:ascii="Proxima Nova" w:cs="Proxima Nova" w:eastAsia="Proxima Nova" w:hAnsi="Proxima Nova"/>
          <w:highlight w:val="yellow"/>
          <w:rtl w:val="0"/>
        </w:rPr>
        <w:t xml:space="preserve">, </w:t>
      </w:r>
      <w:hyperlink r:id="rId12">
        <w:r w:rsidDel="00000000" w:rsidR="00000000" w:rsidRPr="00000000">
          <w:rPr>
            <w:rFonts w:ascii="Proxima Nova" w:cs="Proxima Nova" w:eastAsia="Proxima Nova" w:hAnsi="Proxima Nova"/>
            <w:color w:val="1155cc"/>
            <w:highlight w:val="yellow"/>
            <w:u w:val="single"/>
            <w:rtl w:val="0"/>
          </w:rPr>
          <w:t xml:space="preserve">Instagram</w:t>
        </w:r>
      </w:hyperlink>
      <w:r w:rsidDel="00000000" w:rsidR="00000000" w:rsidRPr="00000000">
        <w:rPr>
          <w:rFonts w:ascii="Proxima Nova" w:cs="Proxima Nova" w:eastAsia="Proxima Nova" w:hAnsi="Proxima Nova"/>
          <w:highlight w:val="yellow"/>
          <w:rtl w:val="0"/>
        </w:rPr>
        <w:t xml:space="preserve"> and </w:t>
      </w:r>
      <w:hyperlink r:id="rId13">
        <w:r w:rsidDel="00000000" w:rsidR="00000000" w:rsidRPr="00000000">
          <w:rPr>
            <w:rFonts w:ascii="Proxima Nova" w:cs="Proxima Nova" w:eastAsia="Proxima Nova" w:hAnsi="Proxima Nova"/>
            <w:color w:val="1155cc"/>
            <w:highlight w:val="yellow"/>
            <w:u w:val="single"/>
            <w:rtl w:val="0"/>
          </w:rPr>
          <w:t xml:space="preserve">Facebook</w:t>
        </w:r>
      </w:hyperlink>
      <w:r w:rsidDel="00000000" w:rsidR="00000000" w:rsidRPr="00000000">
        <w:rPr>
          <w:rFonts w:ascii="Proxima Nova" w:cs="Proxima Nova" w:eastAsia="Proxima Nova" w:hAnsi="Proxima Nova"/>
          <w:highlight w:val="yellow"/>
          <w:rtl w:val="0"/>
        </w:rPr>
        <w:t xml:space="preserve">)</w:t>
      </w:r>
      <w:r w:rsidDel="00000000" w:rsidR="00000000" w:rsidRPr="00000000">
        <w:rPr>
          <w:rFonts w:ascii="Proxima Nova" w:cs="Proxima Nova" w:eastAsia="Proxima Nova" w:hAnsi="Proxima Nova"/>
          <w:b w:val="1"/>
          <w:highlight w:val="yellow"/>
          <w:rtl w:val="0"/>
        </w:rPr>
        <w:t xml:space="preserve"> </w:t>
      </w:r>
      <w:r w:rsidDel="00000000" w:rsidR="00000000" w:rsidRPr="00000000">
        <w:rPr>
          <w:rFonts w:ascii="Proxima Nova" w:cs="Proxima Nova" w:eastAsia="Proxima Nova" w:hAnsi="Proxima Nova"/>
          <w:highlight w:val="yellow"/>
          <w:rtl w:val="0"/>
        </w:rPr>
        <w:t xml:space="preserve">that anyone can get involved with - each day will have a different theme so there’s something new for you to do every day</w:t>
      </w: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any questions at all, please contact </w:t>
      </w:r>
      <w:r w:rsidDel="00000000" w:rsidR="00000000" w:rsidRPr="00000000">
        <w:rPr>
          <w:rFonts w:ascii="Proxima Nova" w:cs="Proxima Nova" w:eastAsia="Proxima Nova" w:hAnsi="Proxima Nova"/>
          <w:highlight w:val="yellow"/>
          <w:rtl w:val="0"/>
        </w:rPr>
        <w:t xml:space="preserve">&lt;contact at school&gt;</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the best,</w:t>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&lt;Your name&gt;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ustlikeusuk" TargetMode="External"/><Relationship Id="rId10" Type="http://schemas.openxmlformats.org/officeDocument/2006/relationships/hyperlink" Target="https://www.facebook.com/JustLikeUsUK/" TargetMode="External"/><Relationship Id="rId13" Type="http://schemas.openxmlformats.org/officeDocument/2006/relationships/hyperlink" Target="https://www.facebook.com/JustLikeUsUK/" TargetMode="External"/><Relationship Id="rId12" Type="http://schemas.openxmlformats.org/officeDocument/2006/relationships/hyperlink" Target="https://www.instagram.com/justlikeus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justlikeus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justlikeus.org" TargetMode="External"/><Relationship Id="rId8" Type="http://schemas.openxmlformats.org/officeDocument/2006/relationships/hyperlink" Target="https://twitter.com/justlikeus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